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410" w14:textId="32ECA167" w:rsidR="00E114B5" w:rsidRDefault="00285D09" w:rsidP="008569AB">
      <w:pPr>
        <w:spacing w:after="480" w:line="276" w:lineRule="auto"/>
        <w:jc w:val="center"/>
        <w:rPr>
          <w:rFonts w:cstheme="minorHAnsi"/>
          <w:b/>
          <w:bCs/>
          <w:color w:val="000000"/>
        </w:rPr>
      </w:pPr>
      <w:r>
        <w:rPr>
          <w:rFonts w:cstheme="minorHAnsi"/>
          <w:b/>
          <w:lang w:val="es-ES_tradnl"/>
        </w:rPr>
        <w:t xml:space="preserve">MODELO DE </w:t>
      </w:r>
      <w:r w:rsidR="008569AB" w:rsidRPr="008569AB">
        <w:rPr>
          <w:rFonts w:cstheme="minorHAnsi"/>
          <w:b/>
          <w:lang w:val="es-ES_tradnl"/>
        </w:rPr>
        <w:t>DECLARACI</w:t>
      </w:r>
      <w:r>
        <w:rPr>
          <w:rFonts w:cstheme="minorHAnsi"/>
          <w:b/>
          <w:lang w:val="es-ES_tradnl"/>
        </w:rPr>
        <w:t xml:space="preserve">ONES RESPONSABLES </w:t>
      </w:r>
      <w:r w:rsidR="00891430">
        <w:rPr>
          <w:rFonts w:cstheme="minorHAnsi"/>
          <w:b/>
          <w:lang w:val="es-ES_tradnl"/>
        </w:rPr>
        <w:t>DE CUMPLIMIENTO DE LOS REQUISITOS ESTABLECIDOS EN LA NORMATIVA VIGENTE</w:t>
      </w:r>
    </w:p>
    <w:p w14:paraId="74FA4025" w14:textId="77777777" w:rsidR="00246199" w:rsidRPr="00BB452C" w:rsidRDefault="00246199" w:rsidP="00246199">
      <w:pPr>
        <w:jc w:val="both"/>
        <w:rPr>
          <w:rFonts w:ascii="Calibri" w:hAnsi="Calibri" w:cs="Calibri"/>
        </w:rPr>
      </w:pPr>
      <w:r w:rsidRPr="00BB452C">
        <w:rPr>
          <w:rFonts w:ascii="Calibri" w:hAnsi="Calibri" w:cs="Calibri"/>
          <w:b/>
          <w:bCs/>
        </w:rPr>
        <w:t>Expediente</w:t>
      </w:r>
      <w:r w:rsidRPr="00BB452C">
        <w:rPr>
          <w:rFonts w:ascii="Calibri" w:hAnsi="Calibri" w:cs="Calibri"/>
        </w:rPr>
        <w:t xml:space="preserve">: Real Decreto </w:t>
      </w:r>
      <w:r>
        <w:rPr>
          <w:rFonts w:ascii="Calibri" w:hAnsi="Calibri" w:cs="Calibri"/>
        </w:rPr>
        <w:t>973</w:t>
      </w:r>
      <w:r w:rsidRPr="00BB452C">
        <w:rPr>
          <w:rFonts w:ascii="Calibri" w:hAnsi="Calibri" w:cs="Calibri"/>
        </w:rPr>
        <w:t>/202</w:t>
      </w:r>
      <w:r>
        <w:rPr>
          <w:rFonts w:ascii="Calibri" w:hAnsi="Calibri" w:cs="Calibri"/>
        </w:rPr>
        <w:t>5, de 29 de octubre</w:t>
      </w:r>
      <w:r w:rsidRPr="00BB452C">
        <w:rPr>
          <w:rFonts w:ascii="Calibri" w:hAnsi="Calibri" w:cs="Calibri"/>
        </w:rPr>
        <w:t>, por el que se regula la concesión directa de una subvención a Canarias Submarine Link S.L.U. para el proyecto de expansión del sistema submarino Canalink Base 4 a través de un nuevo ramal que conecte con sur de Fuerteventura, del Mecanismo Conectar Europa, destinado a reforzar las interconexiones en el territorio del Estado, en el marco del Plan de Recuperación, Transformación y Resiliencia - financiado por la Unión Europea - NextGenerationEU.</w:t>
      </w:r>
    </w:p>
    <w:p w14:paraId="6FFF150B" w14:textId="0641F23C" w:rsidR="00D641CC" w:rsidRDefault="00D641CC" w:rsidP="00A078B3">
      <w:pPr>
        <w:spacing w:before="600" w:after="120" w:line="276" w:lineRule="auto"/>
        <w:jc w:val="both"/>
        <w:rPr>
          <w:rFonts w:cstheme="minorHAnsi"/>
          <w:color w:val="000000"/>
        </w:rPr>
      </w:pPr>
      <w:r w:rsidRPr="00D641CC">
        <w:rPr>
          <w:rFonts w:cstheme="minorHAnsi"/>
          <w:color w:val="000000"/>
        </w:rPr>
        <w:t xml:space="preserve">El abajo firmante, </w:t>
      </w:r>
      <w:r w:rsidR="00CE424E">
        <w:rPr>
          <w:rFonts w:cstheme="minorHAnsi"/>
          <w:color w:val="000000"/>
        </w:rPr>
        <w:t>Don/Doña</w:t>
      </w:r>
      <w:r w:rsidRPr="00D641CC">
        <w:rPr>
          <w:rFonts w:cstheme="minorHAnsi"/>
          <w:color w:val="000000"/>
        </w:rPr>
        <w:t xml:space="preserve"> […], con DNI […], en </w:t>
      </w:r>
      <w:r w:rsidR="008E46BA">
        <w:rPr>
          <w:rFonts w:cstheme="minorHAnsi"/>
          <w:color w:val="000000"/>
        </w:rPr>
        <w:t xml:space="preserve">su </w:t>
      </w:r>
      <w:r w:rsidRPr="00D641CC">
        <w:rPr>
          <w:rFonts w:cstheme="minorHAnsi"/>
          <w:color w:val="000000"/>
        </w:rPr>
        <w:t>nombre propio</w:t>
      </w:r>
      <w:r w:rsidR="002B1BA5">
        <w:rPr>
          <w:rFonts w:cstheme="minorHAnsi"/>
          <w:color w:val="000000"/>
        </w:rPr>
        <w:t xml:space="preserve"> y </w:t>
      </w:r>
      <w:r w:rsidRPr="00D641CC">
        <w:rPr>
          <w:rFonts w:cstheme="minorHAnsi"/>
          <w:color w:val="000000"/>
        </w:rPr>
        <w:t>en su condición de […] de la entidad […] con NIF […]</w:t>
      </w:r>
      <w:r w:rsidR="009F6D81">
        <w:rPr>
          <w:rFonts w:cstheme="minorHAnsi"/>
          <w:color w:val="000000"/>
        </w:rPr>
        <w:t xml:space="preserve"> y con domicilio fiscal en […]</w:t>
      </w:r>
      <w:r w:rsidR="00825BFC">
        <w:rPr>
          <w:rFonts w:cstheme="minorHAnsi"/>
          <w:color w:val="000000"/>
        </w:rPr>
        <w:t xml:space="preserve">, </w:t>
      </w:r>
      <w:r w:rsidR="004B4FFE" w:rsidRPr="00E539A6">
        <w:rPr>
          <w:rFonts w:cstheme="minorHAnsi"/>
          <w:color w:val="000000"/>
        </w:rPr>
        <w:t xml:space="preserve">solicitante de subvenciones financiadas con recursos provenientes del </w:t>
      </w:r>
      <w:r w:rsidR="00246199">
        <w:rPr>
          <w:rFonts w:cstheme="minorHAnsi"/>
          <w:color w:val="000000"/>
        </w:rPr>
        <w:t>Plan de Recuperación, Transformación y Resiliencia</w:t>
      </w:r>
      <w:r w:rsidR="004B4FFE" w:rsidRPr="00E539A6">
        <w:rPr>
          <w:rFonts w:cstheme="minorHAnsi"/>
          <w:color w:val="000000"/>
        </w:rPr>
        <w:t xml:space="preserve"> para el desarrollo de actuaciones necesarias para la consecución de los objetivos definidos en </w:t>
      </w:r>
      <w:r w:rsidR="00246199" w:rsidRPr="2C1D5137">
        <w:rPr>
          <w:rFonts w:ascii="Calibri" w:eastAsia="PMingLiU" w:hAnsi="Calibri" w:cs="Calibri"/>
        </w:rPr>
        <w:t>la inversión C15.</w:t>
      </w:r>
      <w:r w:rsidR="00246199">
        <w:rPr>
          <w:rFonts w:ascii="Calibri" w:eastAsia="PMingLiU" w:hAnsi="Calibri" w:cs="Calibri"/>
        </w:rPr>
        <w:t>5</w:t>
      </w:r>
      <w:r w:rsidR="00246199" w:rsidRPr="2C1D5137">
        <w:rPr>
          <w:rFonts w:ascii="Calibri" w:eastAsia="PMingLiU" w:hAnsi="Calibri" w:cs="Calibri"/>
        </w:rPr>
        <w:t xml:space="preserve"> </w:t>
      </w:r>
      <w:r w:rsidR="00246199" w:rsidRPr="2C1D5137">
        <w:rPr>
          <w:rFonts w:cs="Calibri"/>
        </w:rPr>
        <w:t>“</w:t>
      </w:r>
      <w:r w:rsidR="00246199" w:rsidRPr="00423083">
        <w:rPr>
          <w:rFonts w:cs="Calibri"/>
        </w:rPr>
        <w:t>Despliegue de infraestructuras digitales transfronterizas</w:t>
      </w:r>
      <w:r w:rsidR="00246199" w:rsidRPr="2C1D5137">
        <w:rPr>
          <w:rFonts w:cs="Calibri"/>
        </w:rPr>
        <w:t>”</w:t>
      </w:r>
      <w:r w:rsidR="004B4FFE" w:rsidRPr="00E539A6">
        <w:rPr>
          <w:rFonts w:cstheme="minorHAnsi"/>
          <w:color w:val="000000"/>
        </w:rPr>
        <w:t xml:space="preserve">, </w:t>
      </w:r>
      <w:r w:rsidR="004B4FFE" w:rsidRPr="00EC4CF4">
        <w:rPr>
          <w:rFonts w:cstheme="minorHAnsi"/>
          <w:color w:val="000000"/>
        </w:rPr>
        <w:t xml:space="preserve">y </w:t>
      </w:r>
      <w:r w:rsidRPr="00D641CC">
        <w:rPr>
          <w:rFonts w:cstheme="minorHAnsi"/>
          <w:color w:val="000000"/>
        </w:rPr>
        <w:t>con poder suficiente según obra acreditado en el procedimiento de subvención, mediante el presente documento</w:t>
      </w:r>
      <w:r w:rsidR="0013391D">
        <w:rPr>
          <w:rFonts w:cstheme="minorHAnsi"/>
          <w:color w:val="000000"/>
        </w:rPr>
        <w:t>,</w:t>
      </w:r>
      <w:r w:rsidR="00E114B5">
        <w:rPr>
          <w:rFonts w:cstheme="minorHAnsi"/>
          <w:color w:val="000000"/>
        </w:rPr>
        <w:t xml:space="preserve"> </w:t>
      </w:r>
      <w:r w:rsidR="00E114B5">
        <w:t xml:space="preserve">considerando </w:t>
      </w:r>
      <w:r w:rsidR="0089269B">
        <w:t xml:space="preserve">el </w:t>
      </w:r>
      <w:r w:rsidR="00E114B5">
        <w:t xml:space="preserve">artículo 13 de la Ley 38/2003, de 17 de noviembre, General de Subvenciones, </w:t>
      </w:r>
    </w:p>
    <w:p w14:paraId="3FFF95CB" w14:textId="50BC6827" w:rsidR="00CB5814" w:rsidRDefault="00CB5814" w:rsidP="00A078B3">
      <w:pPr>
        <w:spacing w:before="360" w:after="360" w:line="276" w:lineRule="auto"/>
        <w:jc w:val="center"/>
        <w:rPr>
          <w:rFonts w:cstheme="minorHAnsi"/>
          <w:b/>
          <w:bCs/>
          <w:color w:val="000000"/>
        </w:rPr>
      </w:pPr>
      <w:r w:rsidRPr="0026124C">
        <w:rPr>
          <w:rFonts w:cstheme="minorHAnsi"/>
          <w:b/>
          <w:bCs/>
          <w:color w:val="000000"/>
        </w:rPr>
        <w:t xml:space="preserve">DECLARA </w:t>
      </w:r>
      <w:r w:rsidR="0030138C" w:rsidRPr="0026124C">
        <w:rPr>
          <w:rFonts w:cstheme="minorHAnsi"/>
          <w:b/>
          <w:bCs/>
          <w:color w:val="000000"/>
        </w:rPr>
        <w:t>BAJO SU RESPONSABILIDAD</w:t>
      </w:r>
    </w:p>
    <w:p w14:paraId="3E55C9C4" w14:textId="7F389E6E" w:rsidR="00041000" w:rsidRDefault="00041000" w:rsidP="00041000">
      <w:pPr>
        <w:pStyle w:val="Prrafodelista"/>
        <w:numPr>
          <w:ilvl w:val="0"/>
          <w:numId w:val="2"/>
        </w:numPr>
        <w:spacing w:before="120" w:after="120"/>
        <w:ind w:left="357"/>
        <w:contextualSpacing w:val="0"/>
        <w:jc w:val="both"/>
      </w:pPr>
      <w:r>
        <w:t xml:space="preserve">Que </w:t>
      </w:r>
      <w:r w:rsidRPr="00041000">
        <w:t xml:space="preserve">tanto en el momento de la presentación de la solicitud como durante la tramitación del procedimiento </w:t>
      </w:r>
      <w:r>
        <w:t xml:space="preserve">no ha </w:t>
      </w:r>
      <w:r w:rsidRPr="00041000">
        <w:t>solicitad</w:t>
      </w:r>
      <w:r>
        <w:t>o</w:t>
      </w:r>
      <w:r w:rsidRPr="00041000">
        <w:t xml:space="preserve"> </w:t>
      </w:r>
      <w:r>
        <w:t xml:space="preserve">o </w:t>
      </w:r>
      <w:r w:rsidRPr="00041000">
        <w:t>percibid</w:t>
      </w:r>
      <w:r>
        <w:t xml:space="preserve">o ayudas / ha recibido las siguientes ayudas [………..] </w:t>
      </w:r>
      <w:r w:rsidRPr="00041000">
        <w:t xml:space="preserve"> por parte de otras Administraciones o entidades para el Proyecto BASE4 - Extensión Fuerteventura</w:t>
      </w:r>
      <w:r w:rsidR="00385471">
        <w:t>.</w:t>
      </w:r>
    </w:p>
    <w:p w14:paraId="0E20B30C" w14:textId="45184D22" w:rsidR="00246199" w:rsidRDefault="00246199" w:rsidP="00246199">
      <w:pPr>
        <w:pStyle w:val="Prrafodelista"/>
        <w:numPr>
          <w:ilvl w:val="0"/>
          <w:numId w:val="2"/>
        </w:numPr>
        <w:spacing w:before="120" w:after="120"/>
        <w:ind w:left="357"/>
        <w:contextualSpacing w:val="0"/>
        <w:jc w:val="both"/>
      </w:pPr>
      <w:r>
        <w:t>No incurrir en ninguno de los supuestos contemplados en el artículo 13.2, excepto la letra e) de la Ley 38/2003, de 17 de noviembre, General de Subvenciones. La acreditación del cumplimiento de las obligaciones tributarias y de Seguridad Social se realizará conforme a lo establecido en la letra g).</w:t>
      </w:r>
    </w:p>
    <w:p w14:paraId="3898D0C0" w14:textId="77777777" w:rsidR="00246199" w:rsidRDefault="00246199" w:rsidP="00246199">
      <w:pPr>
        <w:pStyle w:val="Prrafodelista"/>
        <w:numPr>
          <w:ilvl w:val="0"/>
          <w:numId w:val="2"/>
        </w:numPr>
        <w:spacing w:before="120" w:after="120"/>
        <w:ind w:left="357"/>
        <w:contextualSpacing w:val="0"/>
        <w:jc w:val="both"/>
      </w:pPr>
      <w:r>
        <w:t>No tener la consideración de empresa en crisis conforme a los artículos 1.4.c) y 2.18 del Reglamento (UE) nº 651/2014 de la Comisión, de 17 de junio de 2014.</w:t>
      </w:r>
    </w:p>
    <w:p w14:paraId="74B86852" w14:textId="77777777" w:rsidR="00246199" w:rsidRDefault="00246199" w:rsidP="00246199">
      <w:pPr>
        <w:pStyle w:val="Prrafodelista"/>
        <w:numPr>
          <w:ilvl w:val="0"/>
          <w:numId w:val="2"/>
        </w:numPr>
        <w:spacing w:before="120" w:after="120"/>
        <w:ind w:left="357"/>
        <w:contextualSpacing w:val="0"/>
        <w:jc w:val="both"/>
      </w:pPr>
      <w:r>
        <w:t>Conocer que la financiación, en forma de subvención, a la que se accede, procede del Mecanismo de Recuperación y Resiliencia de la Unión Europea y que asume todas las obligaciones derivadas del Reglamento del MRR, y de las demás normas de la Unión sobre la materia y por las normas estatales de desarrollo o trasposición de estas.</w:t>
      </w:r>
    </w:p>
    <w:p w14:paraId="7A2EA36A" w14:textId="77777777" w:rsidR="00246199" w:rsidRDefault="00246199" w:rsidP="00246199">
      <w:pPr>
        <w:pStyle w:val="Prrafodelista"/>
        <w:numPr>
          <w:ilvl w:val="0"/>
          <w:numId w:val="2"/>
        </w:numPr>
        <w:spacing w:before="120" w:after="120"/>
        <w:ind w:left="357"/>
        <w:contextualSpacing w:val="0"/>
        <w:jc w:val="both"/>
      </w:pPr>
      <w:r>
        <w:t xml:space="preserve">Conocer, de conformidad con lo establecido en la ley Orgánica 3/2018, de 5 de diciembre, de Protección de Datos Personales y garantía de los derechos digitales, que los datos de la solicitud pasarán a formar parte de un fichero informático responsabilidad del Ministerio para la Transformación Digital y de la Función Pública, cuya finalidad es el mantenimiento de los datos de las entidades relacionadas con la Subdirección General de Operadores de Telecomunicaciones e Infraestructuras Digitales para el pago de ayudas. Asimismo, conoce </w:t>
      </w:r>
      <w:r>
        <w:lastRenderedPageBreak/>
        <w:t>la posibilidad de ejercitar sobre dicho fichero los derechos establecidos en el Reglamento (UE) 2016/679.</w:t>
      </w:r>
    </w:p>
    <w:p w14:paraId="6319E786" w14:textId="768F8001" w:rsidR="00246199" w:rsidRDefault="00246199" w:rsidP="00246199">
      <w:pPr>
        <w:pStyle w:val="Prrafodelista"/>
        <w:numPr>
          <w:ilvl w:val="0"/>
          <w:numId w:val="2"/>
        </w:numPr>
        <w:spacing w:before="120" w:after="120"/>
        <w:ind w:left="357"/>
        <w:contextualSpacing w:val="0"/>
        <w:jc w:val="both"/>
      </w:pPr>
      <w:r>
        <w:t>Los siguientes compromisos en la ejecución de la actividad subvencionada:</w:t>
      </w:r>
    </w:p>
    <w:p w14:paraId="73D3FBFC" w14:textId="6A401FDA" w:rsidR="00246199" w:rsidRDefault="00246199" w:rsidP="00246199">
      <w:pPr>
        <w:pStyle w:val="Prrafodelista"/>
        <w:spacing w:before="120" w:after="120"/>
        <w:ind w:left="357"/>
        <w:contextualSpacing w:val="0"/>
        <w:jc w:val="both"/>
      </w:pPr>
      <w:r>
        <w:t>1º</w:t>
      </w:r>
      <w:r>
        <w:tab/>
        <w:t>Conceder los derechos y los accesos necesarios para garantizar que la Comisión Europea, a Oficina Europea de Lucha contra el Fraude (OLAF), el Tribunal de Cuentas Europeo, la Fiscalía Europea y las autoridades nacionales competentes ejerzan sus competencias.</w:t>
      </w:r>
    </w:p>
    <w:p w14:paraId="3882CD28" w14:textId="603E770E" w:rsidR="00246199" w:rsidRDefault="00246199" w:rsidP="00246199">
      <w:pPr>
        <w:pStyle w:val="Prrafodelista"/>
        <w:spacing w:before="120" w:after="120"/>
        <w:ind w:left="357"/>
        <w:contextualSpacing w:val="0"/>
        <w:jc w:val="both"/>
      </w:pPr>
      <w:r>
        <w:t>2º</w:t>
      </w:r>
      <w:r>
        <w:tab/>
        <w:t>Cumplir que los gastos subvencionables en los que incurra en las operaciones comerciales serán abonados en los plazos de pago previstos en la normativa sectorial que le sea de aplicación o, en su defecto, en los establecidos en la Ley 3/2004, de 29 de diciembre, por la que se establecen medidas de lucha contra la morosidad en las operaciones comerciales</w:t>
      </w:r>
    </w:p>
    <w:p w14:paraId="49BAD0C2" w14:textId="2011A788" w:rsidR="00246199" w:rsidRDefault="00246199" w:rsidP="00246199">
      <w:pPr>
        <w:pStyle w:val="Prrafodelista"/>
        <w:spacing w:before="120" w:after="120"/>
        <w:ind w:left="357"/>
        <w:contextualSpacing w:val="0"/>
        <w:jc w:val="both"/>
      </w:pPr>
      <w:r>
        <w:t>3º</w:t>
      </w:r>
      <w:r>
        <w:tab/>
        <w:t>Aportar datos sobre la titularidad real de la entidad si fuera necesario, tal y como se establece en el artículo 7 de la Orden HFP/55/2023, de 24 de enero, relativa al análisis sistemático del riesgo de conflicto de interés en los procedimientos que ejecutan el Plan de Recuperación, Transformación y Resiliencia. Esta información deberá aportarse en el plazo de cinco días hábiles desde que se formule la solicitud de información. La falta de entrega de dicha información en el plazo señalado será motivo de exclusión del procedimiento en el que esté participando.</w:t>
      </w:r>
    </w:p>
    <w:p w14:paraId="330E50C7" w14:textId="54D66B31" w:rsidR="00246199" w:rsidRDefault="00246199" w:rsidP="00246199">
      <w:pPr>
        <w:pStyle w:val="Prrafodelista"/>
        <w:spacing w:before="120" w:after="120"/>
        <w:ind w:left="357"/>
        <w:contextualSpacing w:val="0"/>
        <w:jc w:val="both"/>
      </w:pPr>
      <w:r>
        <w:t>4º</w:t>
      </w:r>
      <w:r>
        <w:tab/>
        <w:t>Respetar plenamente, en la ejecución de las actuaciones subvencionadas, las normas y prioridades de la Unión Europea en materia climática y medioambiental y el principio de «no causar un perjuicio significativo» en el sentido del artículo 17 del Reglamento (UE) 2020/852 del Parlamento Europeo y del Consejo de 18 de junio de 2020 relativo al establecimiento de un marco para facilitar las inversiones sostenibles y por el que se modifica el Reglamento (UE) 2019/2088. A fin de garantizar que la medida se ajusta a lo dispuesto en la Guía técnica sobre la aplicación del principio de «no causar un perjuicio significativo» (Guía Técnica DNSH (C/2023/111) de 11 de octubre de 2023), se atenderá a lo establecido en el Anexo II.</w:t>
      </w:r>
    </w:p>
    <w:p w14:paraId="57F45C56" w14:textId="32C90AD5" w:rsidR="00246199" w:rsidRDefault="00246199" w:rsidP="00246199">
      <w:pPr>
        <w:pStyle w:val="Prrafodelista"/>
        <w:spacing w:before="120" w:after="120"/>
        <w:ind w:left="357"/>
        <w:contextualSpacing w:val="0"/>
        <w:jc w:val="both"/>
      </w:pPr>
      <w:r>
        <w:t>5º</w:t>
      </w:r>
      <w:r>
        <w:tab/>
        <w:t>Cumplir con el resto de las condiciones para el acceso a la ayuda entre las que figura el compromiso de ejecución de la actividad subvencionada.</w:t>
      </w:r>
    </w:p>
    <w:p w14:paraId="63FE3E86" w14:textId="77777777" w:rsidR="00041000" w:rsidRDefault="00041000" w:rsidP="00246199">
      <w:pPr>
        <w:pStyle w:val="Prrafodelista"/>
        <w:spacing w:before="120" w:after="120"/>
        <w:ind w:left="357"/>
        <w:contextualSpacing w:val="0"/>
        <w:jc w:val="both"/>
      </w:pPr>
    </w:p>
    <w:p w14:paraId="29D2F307" w14:textId="77777777" w:rsidR="00285D09" w:rsidRDefault="00285D09" w:rsidP="00285D09">
      <w:pPr>
        <w:jc w:val="both"/>
      </w:pPr>
    </w:p>
    <w:p w14:paraId="4DF3254C" w14:textId="5DA1F94F" w:rsidR="00E539A6" w:rsidRPr="000F5706" w:rsidRDefault="00C45E97" w:rsidP="00503465">
      <w:pPr>
        <w:pStyle w:val="centroredonda"/>
        <w:shd w:val="clear" w:color="auto" w:fill="FFFFFF"/>
        <w:spacing w:after="24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En </w:t>
      </w:r>
      <w:r w:rsidR="00E539A6" w:rsidRPr="000F5706">
        <w:rPr>
          <w:rFonts w:asciiTheme="minorHAnsi" w:hAnsiTheme="minorHAnsi" w:cstheme="minorHAnsi"/>
          <w:color w:val="000000"/>
          <w:sz w:val="22"/>
          <w:szCs w:val="22"/>
        </w:rPr>
        <w:t xml:space="preserve">……………………………..., </w:t>
      </w:r>
      <w:r w:rsidR="004D2349">
        <w:rPr>
          <w:rFonts w:asciiTheme="minorHAnsi" w:hAnsiTheme="minorHAnsi" w:cstheme="minorHAnsi"/>
          <w:color w:val="000000"/>
          <w:sz w:val="22"/>
          <w:szCs w:val="22"/>
        </w:rPr>
        <w:t>……..</w:t>
      </w:r>
      <w:r w:rsidR="00E539A6" w:rsidRPr="000F5706">
        <w:rPr>
          <w:rFonts w:asciiTheme="minorHAnsi" w:hAnsiTheme="minorHAnsi" w:cstheme="minorHAnsi"/>
          <w:color w:val="000000"/>
          <w:sz w:val="22"/>
          <w:szCs w:val="22"/>
        </w:rPr>
        <w:t xml:space="preserve"> de …………… de 202</w:t>
      </w:r>
      <w:r w:rsidR="00285D09">
        <w:rPr>
          <w:rFonts w:asciiTheme="minorHAnsi" w:hAnsiTheme="minorHAnsi" w:cstheme="minorHAnsi"/>
          <w:color w:val="000000"/>
          <w:sz w:val="22"/>
          <w:szCs w:val="22"/>
        </w:rPr>
        <w:t>5</w:t>
      </w:r>
    </w:p>
    <w:p w14:paraId="03EAA9E2" w14:textId="3578C481" w:rsidR="00E539A6" w:rsidRDefault="00E539A6" w:rsidP="00503465">
      <w:pPr>
        <w:pStyle w:val="centroredonda"/>
        <w:shd w:val="clear" w:color="auto" w:fill="FFFFFF"/>
        <w:spacing w:before="0" w:beforeAutospacing="0" w:after="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Fdo. …………………………………………….</w:t>
      </w:r>
    </w:p>
    <w:p w14:paraId="751762A0" w14:textId="44FCEF61" w:rsidR="00503465" w:rsidRPr="000F5706" w:rsidRDefault="00503465" w:rsidP="00503465">
      <w:pPr>
        <w:pStyle w:val="centroredonda"/>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(firmado electrónicamente)</w:t>
      </w:r>
    </w:p>
    <w:p w14:paraId="25F7FB84" w14:textId="77777777" w:rsidR="00503465" w:rsidRDefault="00503465" w:rsidP="00E539A6">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p>
    <w:p w14:paraId="5C83EB56" w14:textId="1123D03A" w:rsidR="00E539A6" w:rsidRPr="000F5706" w:rsidRDefault="00E539A6" w:rsidP="00E539A6">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Cargo: …………………………………………</w:t>
      </w:r>
    </w:p>
    <w:p w14:paraId="1A8B0C7C" w14:textId="45ACE6F1" w:rsidR="000C7690" w:rsidRPr="005316F1" w:rsidRDefault="000C7690" w:rsidP="005316F1"/>
    <w:sectPr w:rsidR="000C7690" w:rsidRPr="005316F1" w:rsidSect="00FC4BE5">
      <w:headerReference w:type="default" r:id="rId10"/>
      <w:pgSz w:w="11906" w:h="16838"/>
      <w:pgMar w:top="1417" w:right="1701" w:bottom="1417"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1FFB3" w14:textId="77777777" w:rsidR="001C162E" w:rsidRDefault="001C162E" w:rsidP="008F1087">
      <w:pPr>
        <w:spacing w:after="0" w:line="240" w:lineRule="auto"/>
      </w:pPr>
      <w:r>
        <w:separator/>
      </w:r>
    </w:p>
  </w:endnote>
  <w:endnote w:type="continuationSeparator" w:id="0">
    <w:p w14:paraId="690CE98F" w14:textId="77777777" w:rsidR="001C162E" w:rsidRDefault="001C162E"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5D604" w14:textId="77777777" w:rsidR="001C162E" w:rsidRDefault="001C162E" w:rsidP="008F1087">
      <w:pPr>
        <w:spacing w:after="0" w:line="240" w:lineRule="auto"/>
      </w:pPr>
      <w:r>
        <w:separator/>
      </w:r>
    </w:p>
  </w:footnote>
  <w:footnote w:type="continuationSeparator" w:id="0">
    <w:p w14:paraId="1B05EE6E" w14:textId="77777777" w:rsidR="001C162E" w:rsidRDefault="001C162E"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0C7690" w14:paraId="71946486" w14:textId="77777777" w:rsidTr="004E7DD5">
      <w:trPr>
        <w:cantSplit/>
        <w:trHeight w:val="1272"/>
      </w:trPr>
      <w:tc>
        <w:tcPr>
          <w:tcW w:w="1134" w:type="dxa"/>
          <w:vAlign w:val="center"/>
        </w:tcPr>
        <w:p w14:paraId="30127A43" w14:textId="77777777" w:rsidR="000C7690" w:rsidRPr="00CB66A5" w:rsidRDefault="000C7690" w:rsidP="000C7690">
          <w:pPr>
            <w:jc w:val="center"/>
            <w:rPr>
              <w:rFonts w:ascii="Gill Sans" w:hAnsi="Gill Sans"/>
              <w:b/>
            </w:rPr>
          </w:pPr>
          <w:r w:rsidRPr="00CB66A5">
            <w:rPr>
              <w:b/>
            </w:rPr>
            <w:object w:dxaOrig="750" w:dyaOrig="840" w14:anchorId="38304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2pt" o:preferrelative="f" o:allowoverlap="f" fillcolor="window">
                <v:imagedata r:id="rId1" o:title=""/>
              </v:shape>
              <o:OLEObject Type="Embed" ProgID="Word.Picture.8" ShapeID="_x0000_i1025" DrawAspect="Content" ObjectID="_1823347937" r:id="rId2"/>
            </w:object>
          </w:r>
        </w:p>
      </w:tc>
      <w:tc>
        <w:tcPr>
          <w:tcW w:w="2307" w:type="dxa"/>
          <w:vAlign w:val="center"/>
        </w:tcPr>
        <w:p w14:paraId="4FE91669" w14:textId="77777777" w:rsidR="000C7690" w:rsidRPr="000D1C1D" w:rsidRDefault="000C7690" w:rsidP="000C7690">
          <w:pPr>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3C0D8B38" w14:textId="77777777" w:rsidR="000C7690" w:rsidRPr="000918D0" w:rsidRDefault="000C7690" w:rsidP="000C7690">
          <w:pPr>
            <w:rPr>
              <w:rFonts w:ascii="Gill Sans MT" w:hAnsi="Gill Sans MT"/>
              <w:sz w:val="14"/>
              <w:szCs w:val="14"/>
            </w:rPr>
          </w:pPr>
          <w:r w:rsidRPr="003B0973">
            <w:rPr>
              <w:rFonts w:ascii="Gill Sans MT" w:hAnsi="Gill Sans MT"/>
              <w:noProof/>
              <w:sz w:val="14"/>
              <w:szCs w:val="14"/>
              <w:lang w:eastAsia="es-ES"/>
            </w:rPr>
            <w:drawing>
              <wp:inline distT="0" distB="0" distL="0" distR="0" wp14:anchorId="64E157CC" wp14:editId="33F21556">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EA2AB59" w14:textId="77777777" w:rsidR="000C7690" w:rsidRPr="000D1C1D" w:rsidRDefault="000C7690" w:rsidP="000C7690">
          <w:pPr>
            <w:rPr>
              <w:rFonts w:ascii="Gill Sans MT" w:hAnsi="Gill Sans MT"/>
              <w:sz w:val="14"/>
              <w:szCs w:val="14"/>
            </w:rPr>
          </w:pPr>
          <w:r w:rsidRPr="000D1C1D">
            <w:rPr>
              <w:rFonts w:ascii="Gill Sans MT" w:hAnsi="Gill Sans MT"/>
              <w:noProof/>
              <w:sz w:val="14"/>
              <w:szCs w:val="14"/>
              <w:lang w:eastAsia="es-ES"/>
            </w:rPr>
            <w:drawing>
              <wp:inline distT="0" distB="0" distL="0" distR="0" wp14:anchorId="6929511E" wp14:editId="7119D3AC">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EF3FAB0" w14:textId="77777777" w:rsidR="008F1087" w:rsidRPr="000C7690" w:rsidRDefault="008F1087" w:rsidP="000C76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66EAD"/>
    <w:multiLevelType w:val="hybridMultilevel"/>
    <w:tmpl w:val="F63E33E6"/>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7FBA4D74"/>
    <w:multiLevelType w:val="multilevel"/>
    <w:tmpl w:val="5A0AC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2563968">
    <w:abstractNumId w:val="1"/>
  </w:num>
  <w:num w:numId="2" w16cid:durableId="813258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08"/>
    <w:rsid w:val="000036EB"/>
    <w:rsid w:val="0002039F"/>
    <w:rsid w:val="00041000"/>
    <w:rsid w:val="00054E37"/>
    <w:rsid w:val="000C7690"/>
    <w:rsid w:val="000F5A5A"/>
    <w:rsid w:val="00122368"/>
    <w:rsid w:val="0013391D"/>
    <w:rsid w:val="001451B4"/>
    <w:rsid w:val="0015126C"/>
    <w:rsid w:val="00170548"/>
    <w:rsid w:val="001737D7"/>
    <w:rsid w:val="001B715D"/>
    <w:rsid w:val="001C162E"/>
    <w:rsid w:val="00246199"/>
    <w:rsid w:val="0026124C"/>
    <w:rsid w:val="00275893"/>
    <w:rsid w:val="00285D09"/>
    <w:rsid w:val="002B1BA5"/>
    <w:rsid w:val="002D4E83"/>
    <w:rsid w:val="002F22A6"/>
    <w:rsid w:val="0030138C"/>
    <w:rsid w:val="00385471"/>
    <w:rsid w:val="003A57EF"/>
    <w:rsid w:val="003B37B2"/>
    <w:rsid w:val="00421264"/>
    <w:rsid w:val="0043755B"/>
    <w:rsid w:val="004802CA"/>
    <w:rsid w:val="004B4FFE"/>
    <w:rsid w:val="004D2349"/>
    <w:rsid w:val="00503465"/>
    <w:rsid w:val="00511383"/>
    <w:rsid w:val="00524BED"/>
    <w:rsid w:val="005316F1"/>
    <w:rsid w:val="00567B35"/>
    <w:rsid w:val="005C3E19"/>
    <w:rsid w:val="00690F08"/>
    <w:rsid w:val="006C7EAC"/>
    <w:rsid w:val="006E792C"/>
    <w:rsid w:val="00727EC0"/>
    <w:rsid w:val="007640F0"/>
    <w:rsid w:val="007976EF"/>
    <w:rsid w:val="007C49F4"/>
    <w:rsid w:val="007D1411"/>
    <w:rsid w:val="007D6BB7"/>
    <w:rsid w:val="00814153"/>
    <w:rsid w:val="00825BFC"/>
    <w:rsid w:val="008569AB"/>
    <w:rsid w:val="0086746C"/>
    <w:rsid w:val="00891430"/>
    <w:rsid w:val="0089269B"/>
    <w:rsid w:val="008D41BC"/>
    <w:rsid w:val="008E0F05"/>
    <w:rsid w:val="008E14A8"/>
    <w:rsid w:val="008E46BA"/>
    <w:rsid w:val="008F1087"/>
    <w:rsid w:val="00900888"/>
    <w:rsid w:val="00926850"/>
    <w:rsid w:val="009D2608"/>
    <w:rsid w:val="009F6D81"/>
    <w:rsid w:val="00A078B3"/>
    <w:rsid w:val="00A07D4C"/>
    <w:rsid w:val="00A52127"/>
    <w:rsid w:val="00A76C47"/>
    <w:rsid w:val="00AB0CFD"/>
    <w:rsid w:val="00B63E37"/>
    <w:rsid w:val="00BB08C6"/>
    <w:rsid w:val="00BB5D22"/>
    <w:rsid w:val="00BB61E7"/>
    <w:rsid w:val="00BC2FCB"/>
    <w:rsid w:val="00BD02DA"/>
    <w:rsid w:val="00BF40D9"/>
    <w:rsid w:val="00C313E4"/>
    <w:rsid w:val="00C445AA"/>
    <w:rsid w:val="00C45E97"/>
    <w:rsid w:val="00CA46B6"/>
    <w:rsid w:val="00CB3037"/>
    <w:rsid w:val="00CB5814"/>
    <w:rsid w:val="00CE424E"/>
    <w:rsid w:val="00CF5AE1"/>
    <w:rsid w:val="00D06A64"/>
    <w:rsid w:val="00D641CC"/>
    <w:rsid w:val="00D708C0"/>
    <w:rsid w:val="00DA6EDB"/>
    <w:rsid w:val="00E070EA"/>
    <w:rsid w:val="00E114B5"/>
    <w:rsid w:val="00E43C3E"/>
    <w:rsid w:val="00E539A6"/>
    <w:rsid w:val="00E577B4"/>
    <w:rsid w:val="00EC4CF4"/>
    <w:rsid w:val="00F10834"/>
    <w:rsid w:val="00F8045C"/>
    <w:rsid w:val="00F91203"/>
    <w:rsid w:val="00F95277"/>
    <w:rsid w:val="00FA2767"/>
    <w:rsid w:val="00FC2FB1"/>
    <w:rsid w:val="00FC4B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D3E0"/>
  <w15:chartTrackingRefBased/>
  <w15:docId w15:val="{4D3EAD05-2497-4FC0-8287-3F6BDDCA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9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0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087"/>
  </w:style>
  <w:style w:type="paragraph" w:styleId="Piedepgina">
    <w:name w:val="footer"/>
    <w:basedOn w:val="Normal"/>
    <w:link w:val="PiedepginaCar"/>
    <w:uiPriority w:val="99"/>
    <w:unhideWhenUsed/>
    <w:rsid w:val="008F10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539A6"/>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E539A6"/>
    <w:pPr>
      <w:spacing w:after="0" w:line="240" w:lineRule="auto"/>
      <w:ind w:left="720"/>
      <w:contextualSpacing/>
    </w:pPr>
  </w:style>
  <w:style w:type="paragraph" w:styleId="Revisin">
    <w:name w:val="Revision"/>
    <w:hidden/>
    <w:uiPriority w:val="99"/>
    <w:semiHidden/>
    <w:rsid w:val="00054E37"/>
    <w:pPr>
      <w:spacing w:after="0" w:line="240" w:lineRule="auto"/>
    </w:pPr>
  </w:style>
  <w:style w:type="table" w:styleId="Tablaconcuadrcula">
    <w:name w:val="Table Grid"/>
    <w:basedOn w:val="Tablanormal"/>
    <w:uiPriority w:val="39"/>
    <w:rsid w:val="0050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589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61627">
      <w:bodyDiv w:val="1"/>
      <w:marLeft w:val="0"/>
      <w:marRight w:val="0"/>
      <w:marTop w:val="0"/>
      <w:marBottom w:val="0"/>
      <w:divBdr>
        <w:top w:val="none" w:sz="0" w:space="0" w:color="auto"/>
        <w:left w:val="none" w:sz="0" w:space="0" w:color="auto"/>
        <w:bottom w:val="none" w:sz="0" w:space="0" w:color="auto"/>
        <w:right w:val="none" w:sz="0" w:space="0" w:color="auto"/>
      </w:divBdr>
    </w:div>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 w:id="15244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3B17DE23CA06246AF0E1FCE444533F5" ma:contentTypeVersion="1" ma:contentTypeDescription="Crear nuevo documento." ma:contentTypeScope="" ma:versionID="b2d99a158a892b2e53b3bbfcb1693112">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FCA515-1554-4DA6-A74E-5126EE07795C}">
  <ds:schemaRefs>
    <ds:schemaRef ds:uri="http://schemas.microsoft.com/sharepoint/v3/contenttype/forms"/>
  </ds:schemaRefs>
</ds:datastoreItem>
</file>

<file path=customXml/itemProps2.xml><?xml version="1.0" encoding="utf-8"?>
<ds:datastoreItem xmlns:ds="http://schemas.openxmlformats.org/officeDocument/2006/customXml" ds:itemID="{B5261FA2-0635-479B-8800-DCA45EF37FC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9722DEA-20FF-4BED-A5A2-F4612D1391C9}"/>
</file>

<file path=docProps/app.xml><?xml version="1.0" encoding="utf-8"?>
<Properties xmlns="http://schemas.openxmlformats.org/officeDocument/2006/extended-properties" xmlns:vt="http://schemas.openxmlformats.org/officeDocument/2006/docPropsVTypes">
  <Template>Normal.dotm</Template>
  <TotalTime>10</TotalTime>
  <Pages>2</Pages>
  <Words>811</Words>
  <Characters>4463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Jorge Jimeno de Pablo</cp:lastModifiedBy>
  <cp:revision>5</cp:revision>
  <dcterms:created xsi:type="dcterms:W3CDTF">2022-10-05T14:57:00Z</dcterms:created>
  <dcterms:modified xsi:type="dcterms:W3CDTF">2025-10-30T15:43:00Z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0x01010053B17DE23CA06246AF0E1FCE444533F5</vt:lpwstr>
  </property>
</Properties>
</file>